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8C" w:rsidRPr="0041260C" w:rsidRDefault="00BF2E0F">
      <w:pPr>
        <w:rPr>
          <w:rFonts w:ascii="Times New Roman" w:hAnsi="Times New Roman" w:cs="Times New Roman"/>
          <w:sz w:val="24"/>
          <w:szCs w:val="24"/>
        </w:rPr>
      </w:pPr>
      <w:r w:rsidRPr="0041260C">
        <w:rPr>
          <w:rFonts w:ascii="Times New Roman" w:hAnsi="Times New Roman" w:cs="Times New Roman"/>
          <w:sz w:val="24"/>
          <w:szCs w:val="24"/>
        </w:rPr>
        <w:t>ZÁPIS Z KOMISE PRO ETIKU</w:t>
      </w:r>
      <w:r w:rsidR="006B6C2E" w:rsidRPr="0041260C">
        <w:rPr>
          <w:rFonts w:ascii="Times New Roman" w:hAnsi="Times New Roman" w:cs="Times New Roman"/>
          <w:sz w:val="24"/>
          <w:szCs w:val="24"/>
        </w:rPr>
        <w:t xml:space="preserve"> – říjen 2020</w:t>
      </w:r>
    </w:p>
    <w:p w:rsidR="00BF2E0F" w:rsidRPr="0041260C" w:rsidRDefault="00BF2E0F">
      <w:pPr>
        <w:rPr>
          <w:rFonts w:ascii="Times New Roman" w:hAnsi="Times New Roman" w:cs="Times New Roman"/>
          <w:sz w:val="24"/>
          <w:szCs w:val="24"/>
        </w:rPr>
      </w:pPr>
    </w:p>
    <w:p w:rsidR="00BF2E0F" w:rsidRPr="0041260C" w:rsidRDefault="00BF2E0F" w:rsidP="00BF2E0F">
      <w:pPr>
        <w:rPr>
          <w:rFonts w:ascii="Times New Roman" w:hAnsi="Times New Roman" w:cs="Times New Roman"/>
          <w:sz w:val="24"/>
          <w:szCs w:val="24"/>
        </w:rPr>
      </w:pPr>
      <w:r w:rsidRPr="0041260C">
        <w:rPr>
          <w:rFonts w:ascii="Times New Roman" w:hAnsi="Times New Roman" w:cs="Times New Roman"/>
          <w:sz w:val="24"/>
          <w:szCs w:val="24"/>
        </w:rPr>
        <w:t>Nová podání:</w:t>
      </w:r>
    </w:p>
    <w:p w:rsidR="00BF2E0F" w:rsidRPr="0041260C" w:rsidRDefault="00BF2E0F" w:rsidP="00BF2E0F">
      <w:pPr>
        <w:rPr>
          <w:rFonts w:ascii="Times New Roman" w:hAnsi="Times New Roman" w:cs="Times New Roman"/>
          <w:sz w:val="24"/>
          <w:szCs w:val="24"/>
        </w:rPr>
      </w:pPr>
      <w:r w:rsidRPr="0041260C">
        <w:rPr>
          <w:rFonts w:ascii="Times New Roman" w:hAnsi="Times New Roman" w:cs="Times New Roman"/>
          <w:sz w:val="24"/>
          <w:szCs w:val="24"/>
        </w:rPr>
        <w:t>Pravděpodobně i vzhledem k současné epidemiologické situaci přišla jen dvě podání.</w:t>
      </w:r>
    </w:p>
    <w:p w:rsidR="00B06C9E" w:rsidRPr="0041260C" w:rsidRDefault="0041260C" w:rsidP="0041260C">
      <w:pPr>
        <w:rPr>
          <w:rFonts w:ascii="Times New Roman" w:hAnsi="Times New Roman" w:cs="Times New Roman"/>
          <w:sz w:val="24"/>
          <w:szCs w:val="24"/>
        </w:rPr>
      </w:pPr>
      <w:r w:rsidRPr="004126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*) Stížnost podala developerská společnost skupiny IMPERA styl, a.s., která se zabývá výstavbou bytů a rodinných domů v Brně a okolí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126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</w:t>
      </w:r>
      <w:r w:rsidR="00D1799E" w:rsidRPr="004126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reportéra Tomáše Svobod</w:t>
      </w:r>
      <w:r w:rsidRPr="004126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</w:t>
      </w:r>
      <w:r w:rsidR="00D1799E" w:rsidRPr="004126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Seznam Zprávy. Jednalo se o článek </w:t>
      </w:r>
      <w:r w:rsidR="00D1799E" w:rsidRPr="0041260C">
        <w:rPr>
          <w:rFonts w:ascii="Times New Roman" w:hAnsi="Times New Roman" w:cs="Times New Roman"/>
          <w:sz w:val="24"/>
          <w:szCs w:val="24"/>
        </w:rPr>
        <w:t>„Bydlení po česku. Developeři a město ve čtvrti pro pět tisíc lidí neřešili obchody ani chodníky.“ Stěžuj</w:t>
      </w:r>
      <w:r>
        <w:rPr>
          <w:rFonts w:ascii="Times New Roman" w:hAnsi="Times New Roman" w:cs="Times New Roman"/>
          <w:sz w:val="24"/>
          <w:szCs w:val="24"/>
        </w:rPr>
        <w:t>e</w:t>
      </w:r>
      <w:r w:rsidR="00D1799E" w:rsidRPr="0041260C">
        <w:rPr>
          <w:rFonts w:ascii="Times New Roman" w:hAnsi="Times New Roman" w:cs="Times New Roman"/>
          <w:sz w:val="24"/>
          <w:szCs w:val="24"/>
        </w:rPr>
        <w:t xml:space="preserve"> si prostřednictvím advokátní kanceláře</w:t>
      </w:r>
      <w:r w:rsidRPr="0041260C">
        <w:rPr>
          <w:rFonts w:ascii="Times New Roman" w:hAnsi="Times New Roman" w:cs="Times New Roman"/>
          <w:sz w:val="24"/>
          <w:szCs w:val="24"/>
        </w:rPr>
        <w:t>, která</w:t>
      </w:r>
      <w:r w:rsidR="00D1799E" w:rsidRPr="0041260C">
        <w:rPr>
          <w:rFonts w:ascii="Times New Roman" w:hAnsi="Times New Roman" w:cs="Times New Roman"/>
          <w:sz w:val="24"/>
          <w:szCs w:val="24"/>
        </w:rPr>
        <w:t xml:space="preserve"> mylně uvádí, že článek vyšel 19.10. 2020. </w:t>
      </w:r>
      <w:r w:rsidR="00F01C6F">
        <w:rPr>
          <w:rFonts w:ascii="Times New Roman" w:hAnsi="Times New Roman" w:cs="Times New Roman"/>
          <w:sz w:val="24"/>
          <w:szCs w:val="24"/>
        </w:rPr>
        <w:t xml:space="preserve">Patrně to byl rok 2019. </w:t>
      </w:r>
      <w:r w:rsidR="00D1799E" w:rsidRPr="0041260C">
        <w:rPr>
          <w:rFonts w:ascii="Times New Roman" w:hAnsi="Times New Roman" w:cs="Times New Roman"/>
          <w:sz w:val="24"/>
          <w:szCs w:val="24"/>
        </w:rPr>
        <w:t>Zastupující advokátní kancelář vyzvala redakci, aby opravila nepravdivé údaje (ochrana pověsti) a žádala zveřejnění odpovědi. Redakce Seznam</w:t>
      </w:r>
      <w:r>
        <w:rPr>
          <w:rFonts w:ascii="Times New Roman" w:hAnsi="Times New Roman" w:cs="Times New Roman"/>
          <w:sz w:val="24"/>
          <w:szCs w:val="24"/>
        </w:rPr>
        <w:t xml:space="preserve"> Zprávy</w:t>
      </w:r>
      <w:r w:rsidR="00D1799E" w:rsidRPr="0041260C">
        <w:rPr>
          <w:rFonts w:ascii="Times New Roman" w:hAnsi="Times New Roman" w:cs="Times New Roman"/>
          <w:sz w:val="24"/>
          <w:szCs w:val="24"/>
        </w:rPr>
        <w:t xml:space="preserve"> právo klienta na odpověď </w:t>
      </w:r>
      <w:r w:rsidR="00B06C9E" w:rsidRPr="0041260C">
        <w:rPr>
          <w:rFonts w:ascii="Times New Roman" w:hAnsi="Times New Roman" w:cs="Times New Roman"/>
          <w:sz w:val="24"/>
          <w:szCs w:val="24"/>
        </w:rPr>
        <w:t>uznala. Návrh znění odpovědi advokátní kancelář zaslala. Nicméně redakce Seznam</w:t>
      </w:r>
      <w:r w:rsidR="00A45EA7">
        <w:rPr>
          <w:rFonts w:ascii="Times New Roman" w:hAnsi="Times New Roman" w:cs="Times New Roman"/>
          <w:sz w:val="24"/>
          <w:szCs w:val="24"/>
        </w:rPr>
        <w:t xml:space="preserve"> Zprávy</w:t>
      </w:r>
      <w:r w:rsidR="00B06C9E" w:rsidRPr="0041260C">
        <w:rPr>
          <w:rFonts w:ascii="Times New Roman" w:hAnsi="Times New Roman" w:cs="Times New Roman"/>
          <w:sz w:val="24"/>
          <w:szCs w:val="24"/>
        </w:rPr>
        <w:t xml:space="preserve"> odpověděla, „že odpověď kterou žádá</w:t>
      </w:r>
      <w:r w:rsidR="00A45EA7">
        <w:rPr>
          <w:rFonts w:ascii="Times New Roman" w:hAnsi="Times New Roman" w:cs="Times New Roman"/>
          <w:sz w:val="24"/>
          <w:szCs w:val="24"/>
        </w:rPr>
        <w:t>te</w:t>
      </w:r>
      <w:r w:rsidR="00B06C9E" w:rsidRPr="0041260C">
        <w:rPr>
          <w:rFonts w:ascii="Times New Roman" w:hAnsi="Times New Roman" w:cs="Times New Roman"/>
          <w:sz w:val="24"/>
          <w:szCs w:val="24"/>
        </w:rPr>
        <w:t>, neodpovídá celkovému vyznění předmětného příspěvku a ani obecně závazným právním předpisům“. Podle advokátní kanceláře klient na odpovědi trval.</w:t>
      </w:r>
    </w:p>
    <w:p w:rsidR="00B06C9E" w:rsidRPr="0041260C" w:rsidRDefault="00B06C9E" w:rsidP="00BF2E0F">
      <w:pPr>
        <w:rPr>
          <w:rFonts w:ascii="Times New Roman" w:hAnsi="Times New Roman" w:cs="Times New Roman"/>
          <w:sz w:val="24"/>
          <w:szCs w:val="24"/>
        </w:rPr>
      </w:pPr>
      <w:r w:rsidRPr="0041260C">
        <w:rPr>
          <w:rFonts w:ascii="Times New Roman" w:hAnsi="Times New Roman" w:cs="Times New Roman"/>
          <w:sz w:val="24"/>
          <w:szCs w:val="24"/>
        </w:rPr>
        <w:t>Komise k přípisu obdržela následující stanovisko redakce Seznam</w:t>
      </w:r>
      <w:r w:rsidR="0041260C">
        <w:rPr>
          <w:rFonts w:ascii="Times New Roman" w:hAnsi="Times New Roman" w:cs="Times New Roman"/>
          <w:sz w:val="24"/>
          <w:szCs w:val="24"/>
        </w:rPr>
        <w:t xml:space="preserve"> Zprávy</w:t>
      </w:r>
      <w:r w:rsidR="003266CF" w:rsidRPr="0041260C">
        <w:rPr>
          <w:rFonts w:ascii="Times New Roman" w:hAnsi="Times New Roman" w:cs="Times New Roman"/>
          <w:sz w:val="24"/>
          <w:szCs w:val="24"/>
        </w:rPr>
        <w:t>:</w:t>
      </w:r>
    </w:p>
    <w:p w:rsidR="003266CF" w:rsidRPr="004E050D" w:rsidRDefault="003266CF" w:rsidP="00326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E050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Zde jejich shrnutí:</w:t>
      </w:r>
    </w:p>
    <w:p w:rsidR="003266CF" w:rsidRPr="004E050D" w:rsidRDefault="003266CF" w:rsidP="00326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E050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- </w:t>
      </w:r>
      <w:r w:rsidRPr="0041260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společnost </w:t>
      </w:r>
      <w:r w:rsidR="00A45EA7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IMPERA</w:t>
      </w:r>
      <w:r w:rsidRPr="0041260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Pr="004E050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reagoval</w:t>
      </w:r>
      <w:r w:rsidRPr="0041260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</w:t>
      </w:r>
      <w:r w:rsidRPr="004E050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na článek a domáhal</w:t>
      </w:r>
      <w:r w:rsidRPr="0041260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</w:t>
      </w:r>
      <w:r w:rsidRPr="004E050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se odpovědi</w:t>
      </w:r>
      <w:r w:rsidRPr="004E050D">
        <w:rPr>
          <w:rFonts w:ascii="Times New Roman" w:eastAsia="PMingLiU" w:hAnsi="Times New Roman" w:cs="Times New Roman"/>
          <w:color w:val="222222"/>
          <w:sz w:val="24"/>
          <w:szCs w:val="24"/>
          <w:lang w:eastAsia="cs-CZ"/>
        </w:rPr>
        <w:br/>
      </w:r>
      <w:r w:rsidRPr="004E050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- </w:t>
      </w:r>
      <w:r w:rsidRPr="0041260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redakce </w:t>
      </w:r>
      <w:r w:rsidRPr="004E050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vyzval</w:t>
      </w:r>
      <w:r w:rsidRPr="0041260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</w:t>
      </w:r>
      <w:r w:rsidRPr="004E050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k </w:t>
      </w:r>
      <w:proofErr w:type="spellStart"/>
      <w:r w:rsidRPr="004E050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natextování</w:t>
      </w:r>
      <w:proofErr w:type="spellEnd"/>
      <w:r w:rsidRPr="004E050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návrhu odpovědi, aby se měl</w:t>
      </w:r>
      <w:r w:rsidRPr="0041260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</w:t>
      </w:r>
      <w:r w:rsidRPr="004E050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k čemu vyjádřit</w:t>
      </w:r>
      <w:r w:rsidRPr="004E050D">
        <w:rPr>
          <w:rFonts w:ascii="Times New Roman" w:eastAsia="PMingLiU" w:hAnsi="Times New Roman" w:cs="Times New Roman"/>
          <w:color w:val="222222"/>
          <w:sz w:val="24"/>
          <w:szCs w:val="24"/>
          <w:lang w:eastAsia="cs-CZ"/>
        </w:rPr>
        <w:br/>
      </w:r>
      <w:r w:rsidRPr="004E050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- požadovanou odpověď odmítl</w:t>
      </w:r>
      <w:r w:rsidRPr="0041260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</w:t>
      </w:r>
      <w:r w:rsidRPr="004E050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protože neodpovídala článku (nebyl jen </w:t>
      </w:r>
      <w:r w:rsidR="00B306F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 společnosti</w:t>
      </w:r>
      <w:r w:rsidRPr="004E050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; interpretovali článek podle sebe – nevhodně)</w:t>
      </w:r>
      <w:r w:rsidRPr="004E050D">
        <w:rPr>
          <w:rFonts w:ascii="Times New Roman" w:eastAsia="PMingLiU" w:hAnsi="Times New Roman" w:cs="Times New Roman"/>
          <w:color w:val="222222"/>
          <w:sz w:val="24"/>
          <w:szCs w:val="24"/>
          <w:lang w:eastAsia="cs-CZ"/>
        </w:rPr>
        <w:br/>
      </w:r>
      <w:r w:rsidRPr="004E050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- zároveň </w:t>
      </w:r>
      <w:r w:rsidRPr="0041260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redakce</w:t>
      </w:r>
      <w:r w:rsidRPr="004E050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nabídl</w:t>
      </w:r>
      <w:r w:rsidRPr="0041260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</w:t>
      </w:r>
      <w:r w:rsidRPr="004E050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možnost vyjádřit se pro případné pokračování článku (od novináře dostali nové otázky)</w:t>
      </w:r>
      <w:r w:rsidRPr="004E050D">
        <w:rPr>
          <w:rFonts w:ascii="Times New Roman" w:eastAsia="PMingLiU" w:hAnsi="Times New Roman" w:cs="Times New Roman"/>
          <w:color w:val="222222"/>
          <w:sz w:val="24"/>
          <w:szCs w:val="24"/>
          <w:lang w:eastAsia="cs-CZ"/>
        </w:rPr>
        <w:br/>
      </w:r>
      <w:r w:rsidRPr="004E050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- </w:t>
      </w:r>
      <w:r w:rsidRPr="0041260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stěžovatel </w:t>
      </w:r>
      <w:r w:rsidRPr="004E050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setrval ve stavu, kdy </w:t>
      </w:r>
      <w:r w:rsidRPr="0041260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nechce</w:t>
      </w:r>
      <w:r w:rsidRPr="004E050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odpovídat na nové otázky, dokud neuveřejní </w:t>
      </w:r>
      <w:r w:rsidR="00A45EA7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redakce </w:t>
      </w:r>
      <w:r w:rsidRPr="004E050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odpověď</w:t>
      </w:r>
      <w:r w:rsidRPr="004E050D">
        <w:rPr>
          <w:rFonts w:ascii="Times New Roman" w:eastAsia="PMingLiU" w:hAnsi="Times New Roman" w:cs="Times New Roman"/>
          <w:color w:val="222222"/>
          <w:sz w:val="24"/>
          <w:szCs w:val="24"/>
          <w:lang w:eastAsia="cs-CZ"/>
        </w:rPr>
        <w:br/>
      </w:r>
      <w:r w:rsidRPr="004E050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- </w:t>
      </w:r>
      <w:r w:rsidRPr="0041260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stěžovatel říká</w:t>
      </w:r>
      <w:r w:rsidRPr="004E050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že </w:t>
      </w:r>
      <w:r w:rsidRPr="0041260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redakce</w:t>
      </w:r>
      <w:r w:rsidRPr="004E050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zveřejnění odpovědi podmiňuje jejich odpověďmi na nové otázky</w:t>
      </w:r>
      <w:r w:rsidRPr="004E050D">
        <w:rPr>
          <w:rFonts w:ascii="Times New Roman" w:eastAsia="PMingLiU" w:hAnsi="Times New Roman" w:cs="Times New Roman"/>
          <w:color w:val="222222"/>
          <w:sz w:val="24"/>
          <w:szCs w:val="24"/>
          <w:lang w:eastAsia="cs-CZ"/>
        </w:rPr>
        <w:br/>
      </w:r>
      <w:r w:rsidRPr="004E050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- </w:t>
      </w:r>
      <w:r w:rsidRPr="0041260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redakce</w:t>
      </w:r>
      <w:r w:rsidRPr="004E050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vysvětlujeme, že tak to není – že odpověď nezveřejní</w:t>
      </w:r>
      <w:r w:rsidR="00A45EA7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</w:t>
      </w:r>
      <w:r w:rsidRPr="004E050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ale že jim nabízí prostor pro vyjádření v dalším článku, který už o nich a jejich pozici být může (protože ten původní o nich nebyl/byl o městu)</w:t>
      </w:r>
      <w:r w:rsidRPr="004E050D">
        <w:rPr>
          <w:rFonts w:ascii="Times New Roman" w:eastAsia="PMingLiU" w:hAnsi="Times New Roman" w:cs="Times New Roman"/>
          <w:color w:val="222222"/>
          <w:sz w:val="24"/>
          <w:szCs w:val="24"/>
          <w:lang w:eastAsia="cs-CZ"/>
        </w:rPr>
        <w:br/>
      </w:r>
      <w:r w:rsidRPr="004E050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- </w:t>
      </w:r>
      <w:r w:rsidRPr="0041260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stěžovatel</w:t>
      </w:r>
      <w:r w:rsidRPr="004E050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tvrdí, že </w:t>
      </w:r>
      <w:r w:rsidRPr="0041260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redakce</w:t>
      </w:r>
      <w:r w:rsidRPr="004E050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zveřejnit odpověď musí</w:t>
      </w:r>
      <w:r w:rsidRPr="004E050D">
        <w:rPr>
          <w:rFonts w:ascii="Times New Roman" w:eastAsia="PMingLiU" w:hAnsi="Times New Roman" w:cs="Times New Roman"/>
          <w:color w:val="222222"/>
          <w:sz w:val="24"/>
          <w:szCs w:val="24"/>
          <w:lang w:eastAsia="cs-CZ"/>
        </w:rPr>
        <w:br/>
      </w:r>
      <w:r w:rsidRPr="004E050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- </w:t>
      </w:r>
      <w:r w:rsidRPr="0041260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redakce vysvětluje</w:t>
      </w:r>
      <w:r w:rsidRPr="004E050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 že jde o posouzení ze strany nezávislého média (proti kterému se mohou bránit případně u soudu</w:t>
      </w:r>
      <w:r w:rsidR="00A45EA7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)</w:t>
      </w:r>
      <w:r w:rsidRPr="004E050D">
        <w:rPr>
          <w:rFonts w:ascii="Times New Roman" w:eastAsia="PMingLiU" w:hAnsi="Times New Roman" w:cs="Times New Roman"/>
          <w:color w:val="222222"/>
          <w:sz w:val="24"/>
          <w:szCs w:val="24"/>
          <w:lang w:eastAsia="cs-CZ"/>
        </w:rPr>
        <w:br/>
      </w:r>
      <w:r w:rsidRPr="004E050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- </w:t>
      </w:r>
      <w:r w:rsidR="006B6C2E" w:rsidRPr="0041260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stěžovatel věc</w:t>
      </w:r>
      <w:r w:rsidRPr="004E050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od začátku řešil přes právníky (dokonce i komunikaci s novinářem) a volil cestu požadavkem na odpověď (kterou však právně a argumentačně neunesl)</w:t>
      </w:r>
      <w:r w:rsidRPr="004E050D">
        <w:rPr>
          <w:rFonts w:ascii="Times New Roman" w:eastAsia="PMingLiU" w:hAnsi="Times New Roman" w:cs="Times New Roman"/>
          <w:color w:val="222222"/>
          <w:sz w:val="24"/>
          <w:szCs w:val="24"/>
          <w:lang w:eastAsia="cs-CZ"/>
        </w:rPr>
        <w:br/>
      </w:r>
      <w:r w:rsidRPr="004E050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- </w:t>
      </w:r>
      <w:r w:rsidR="006B6C2E" w:rsidRPr="0041260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redakce </w:t>
      </w:r>
      <w:r w:rsidRPr="004E050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nabídl</w:t>
      </w:r>
      <w:r w:rsidR="006B6C2E" w:rsidRPr="0041260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</w:t>
      </w:r>
      <w:r w:rsidRPr="004E050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vstřícnou cestu</w:t>
      </w:r>
      <w:r w:rsidR="00B306F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</w:t>
      </w:r>
      <w:r w:rsidRPr="004E050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="006B6C2E" w:rsidRPr="0041260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se kterou stěžovatel nesouhlasí.</w:t>
      </w:r>
    </w:p>
    <w:p w:rsidR="00F01C6F" w:rsidRPr="00F01C6F" w:rsidRDefault="006B6C2E" w:rsidP="00F01C6F">
      <w:pPr>
        <w:pStyle w:val="l2"/>
        <w:spacing w:before="0" w:beforeAutospacing="0" w:after="0" w:afterAutospacing="0"/>
        <w:jc w:val="both"/>
        <w:rPr>
          <w:b/>
          <w:bCs/>
          <w:color w:val="FF8400"/>
        </w:rPr>
      </w:pPr>
      <w:r w:rsidRPr="0041260C">
        <w:rPr>
          <w:color w:val="222222"/>
          <w:shd w:val="clear" w:color="auto" w:fill="FFFFFF"/>
        </w:rPr>
        <w:t>Komise k tomu podotýká, že pokud Seznam Zprávy s textem odpovědi, o jejíž zveřejnění byl žádán, nesouhlasil, jistě mu nebránilo nic v tom, aby doslovné znění zveřejnil a k němu dále zveřejnil (připojil) ještě i své stanovisko. Nicméně otázkou je, jak odpověď vypadala. V Tiskovém zákoně se říká</w:t>
      </w:r>
      <w:r w:rsidR="00F01C6F">
        <w:rPr>
          <w:color w:val="222222"/>
          <w:shd w:val="clear" w:color="auto" w:fill="FFFFFF"/>
        </w:rPr>
        <w:t xml:space="preserve"> v paragrafu deset </w:t>
      </w:r>
      <w:r w:rsidR="00F01C6F" w:rsidRPr="00F01C6F">
        <w:rPr>
          <w:b/>
          <w:bCs/>
          <w:color w:val="FF8400"/>
        </w:rPr>
        <w:t xml:space="preserve"> </w:t>
      </w:r>
    </w:p>
    <w:p w:rsidR="00F01C6F" w:rsidRPr="00F01C6F" w:rsidRDefault="00F01C6F" w:rsidP="00F0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1C6F">
        <w:rPr>
          <w:rFonts w:ascii="Times New Roman" w:eastAsia="Times New Roman" w:hAnsi="Times New Roman" w:cs="Times New Roman"/>
          <w:sz w:val="24"/>
          <w:szCs w:val="24"/>
          <w:lang w:eastAsia="cs-CZ"/>
        </w:rPr>
        <w:t>odstavec dvě: Odpověď se musí omezit pouze na skutkové tvrzení, kterým se tvrzení podle odstavce 1 uvádí na pravou míru nebo neúplné či jinak pravdu zkreslující tvrzení se doplňuje nebo zpřesňuje. Odpověď musí být přiměřená rozsahu napadeného sdělení, a je-li napadána jen jeho část, pak této části; z odpovědi musí být patrno, kdo ji činí.</w:t>
      </w:r>
    </w:p>
    <w:p w:rsidR="00BC3DD9" w:rsidRPr="0041260C" w:rsidRDefault="006B6C2E" w:rsidP="00BF2E0F">
      <w:pPr>
        <w:rPr>
          <w:rFonts w:ascii="Times New Roman" w:hAnsi="Times New Roman" w:cs="Times New Roman"/>
          <w:sz w:val="24"/>
          <w:szCs w:val="24"/>
        </w:rPr>
      </w:pPr>
      <w:r w:rsidRPr="004126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Komise proto doporučuje, aby věc byla projednána soudní cestou, protože jinak nelze spor ukončit.</w:t>
      </w:r>
    </w:p>
    <w:p w:rsidR="001E258E" w:rsidRPr="0041260C" w:rsidRDefault="0041260C" w:rsidP="001E258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126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*</w:t>
      </w:r>
      <w:r w:rsidR="00BC3DD9" w:rsidRPr="004126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 Stížnost Daniela Nováka na redaktora Nymburského deníku M</w:t>
      </w:r>
      <w:r w:rsidR="001E258E" w:rsidRPr="004126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iroslava </w:t>
      </w:r>
      <w:r w:rsidR="00BC3DD9" w:rsidRPr="004126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</w:t>
      </w:r>
      <w:r w:rsidR="002D13CB" w:rsidRPr="004126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 w:rsidR="001E258E" w:rsidRPr="004126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lemnického</w:t>
      </w:r>
      <w:r w:rsidR="00BC3DD9" w:rsidRPr="004126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Komise má k dispozici dokument</w:t>
      </w:r>
      <w:r w:rsidR="001E258E" w:rsidRPr="004126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</w:t>
      </w:r>
      <w:r w:rsidR="00BC3DD9" w:rsidRPr="004126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původně sepsan</w:t>
      </w:r>
      <w:r w:rsidR="002D13CB" w:rsidRPr="004126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</w:t>
      </w:r>
      <w:r w:rsidR="00BC3DD9" w:rsidRPr="004126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pro potřeby policie. Komise </w:t>
      </w:r>
      <w:r w:rsidR="00A45E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upozorňuje</w:t>
      </w:r>
      <w:r w:rsidR="00BC3DD9" w:rsidRPr="004126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že povinností každého seriózního novináře je ověřovat informace, což je také konstatováno v Etickém kodexu SNČR.</w:t>
      </w:r>
      <w:r w:rsidR="001E258E" w:rsidRPr="004126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Komise považuje v rámci případu za nadbytečné, aby </w:t>
      </w:r>
      <w:r w:rsidR="002D13CB" w:rsidRPr="004126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 tuto chvíli </w:t>
      </w:r>
      <w:r w:rsidR="001E258E" w:rsidRPr="004126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nějak rozhodovala, protože případ se odehrává v rovině právní, nikoliv v rovině etické.  Věc nespadá do působnosti KPE, komise v takových případech nemůže rozhodovat, je zapotřebí spor řešit jedině soudní cestou. Komise nicméně </w:t>
      </w:r>
      <w:r w:rsidR="00A45E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uvádí</w:t>
      </w:r>
      <w:r w:rsidR="001E258E" w:rsidRPr="004126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že je vždy zapotřebí nakládat s osobními údaji v souladu s platnými zákony a uvážlivě</w:t>
      </w:r>
      <w:r w:rsidR="00B306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T</w:t>
      </w:r>
      <w:r w:rsidR="001E258E" w:rsidRPr="004126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oto je už spor v takové fázi, kdy překračuje rovinu etiky. Komise také nemůže jakkoli zasahovat do personálních záležitostí Nymburského deníku. To je věcí vydavatele.</w:t>
      </w:r>
      <w:r w:rsidR="002D13CB" w:rsidRPr="004126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Na toho se KPE obrátí s dotazem.</w:t>
      </w:r>
    </w:p>
    <w:p w:rsidR="0041260C" w:rsidRPr="0041260C" w:rsidRDefault="0041260C" w:rsidP="001E258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1260C" w:rsidRPr="0041260C" w:rsidRDefault="0041260C" w:rsidP="001E258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126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Zapsala Barbora Osvaldová</w:t>
      </w:r>
    </w:p>
    <w:p w:rsidR="0041260C" w:rsidRPr="0041260C" w:rsidRDefault="0041260C" w:rsidP="001E258E">
      <w:pPr>
        <w:rPr>
          <w:rFonts w:ascii="Times New Roman" w:hAnsi="Times New Roman" w:cs="Times New Roman"/>
          <w:sz w:val="24"/>
          <w:szCs w:val="24"/>
        </w:rPr>
      </w:pPr>
      <w:r w:rsidRPr="004126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Předsedkyně KPE při Syndikátu novinářů ČR</w:t>
      </w:r>
    </w:p>
    <w:p w:rsidR="001E258E" w:rsidRPr="0041260C" w:rsidRDefault="001E258E" w:rsidP="001E258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E258E" w:rsidRDefault="001E258E" w:rsidP="001E258E">
      <w:pPr>
        <w:rPr>
          <w:rFonts w:ascii="Georgia" w:hAnsi="Georgia"/>
          <w:color w:val="222222"/>
          <w:shd w:val="clear" w:color="auto" w:fill="FFFFFF"/>
        </w:rPr>
      </w:pPr>
    </w:p>
    <w:p w:rsidR="001E258E" w:rsidRDefault="001E258E" w:rsidP="001E258E">
      <w:pPr>
        <w:rPr>
          <w:rFonts w:ascii="Georgia" w:hAnsi="Georgia"/>
          <w:color w:val="222222"/>
          <w:shd w:val="clear" w:color="auto" w:fill="FFFFFF"/>
        </w:rPr>
      </w:pPr>
    </w:p>
    <w:sectPr w:rsidR="001E258E" w:rsidSect="002D2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2622B"/>
    <w:multiLevelType w:val="hybridMultilevel"/>
    <w:tmpl w:val="E5B0323E"/>
    <w:lvl w:ilvl="0" w:tplc="0EFE60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445FA0"/>
    <w:multiLevelType w:val="hybridMultilevel"/>
    <w:tmpl w:val="54747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08"/>
  <w:hyphenationZone w:val="425"/>
  <w:characterSpacingControl w:val="doNotCompress"/>
  <w:compat/>
  <w:rsids>
    <w:rsidRoot w:val="00BF2E0F"/>
    <w:rsid w:val="001E258E"/>
    <w:rsid w:val="002D13CB"/>
    <w:rsid w:val="002D241D"/>
    <w:rsid w:val="002F6136"/>
    <w:rsid w:val="003266CF"/>
    <w:rsid w:val="0041260C"/>
    <w:rsid w:val="004E050D"/>
    <w:rsid w:val="006B6C2E"/>
    <w:rsid w:val="008E74B4"/>
    <w:rsid w:val="00907676"/>
    <w:rsid w:val="00A45EA7"/>
    <w:rsid w:val="00B06C9E"/>
    <w:rsid w:val="00B306F5"/>
    <w:rsid w:val="00BC3DD9"/>
    <w:rsid w:val="00BF2E0F"/>
    <w:rsid w:val="00D1799E"/>
    <w:rsid w:val="00F01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241D"/>
  </w:style>
  <w:style w:type="paragraph" w:styleId="Nadpis3">
    <w:name w:val="heading 3"/>
    <w:basedOn w:val="Normln"/>
    <w:link w:val="Nadpis3Char"/>
    <w:uiPriority w:val="9"/>
    <w:qFormat/>
    <w:rsid w:val="00F01C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F2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BF2E0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BF2E0F"/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F2E0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E050D"/>
    <w:rPr>
      <w:b/>
      <w:bCs/>
    </w:rPr>
  </w:style>
  <w:style w:type="character" w:customStyle="1" w:styleId="avw">
    <w:name w:val="avw"/>
    <w:basedOn w:val="Standardnpsmoodstavce"/>
    <w:rsid w:val="004E050D"/>
  </w:style>
  <w:style w:type="paragraph" w:styleId="Odstavecseseznamem">
    <w:name w:val="List Paragraph"/>
    <w:basedOn w:val="Normln"/>
    <w:uiPriority w:val="34"/>
    <w:qFormat/>
    <w:rsid w:val="0041260C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01C6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2">
    <w:name w:val="l2"/>
    <w:basedOn w:val="Normln"/>
    <w:rsid w:val="00F0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rsid w:val="00F0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F01C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60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7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8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7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1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64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1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36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799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16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842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572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02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132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368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753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0977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8450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954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1376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3043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0024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911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159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889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7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93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736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3" w:color="B5C4D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45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278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91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3" w:color="B5C4D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0469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6954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67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3" w:color="B5C4D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832412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1225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6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9391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2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55148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40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575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Bára</dc:creator>
  <cp:lastModifiedBy>Marina</cp:lastModifiedBy>
  <cp:revision>2</cp:revision>
  <dcterms:created xsi:type="dcterms:W3CDTF">2020-11-03T18:25:00Z</dcterms:created>
  <dcterms:modified xsi:type="dcterms:W3CDTF">2020-11-03T18:25:00Z</dcterms:modified>
</cp:coreProperties>
</file>