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ápis ze zasedání Komise pro etiku ze dne </w:t>
      </w:r>
      <w:r w:rsidR="00FC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17. září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2014</w:t>
      </w:r>
    </w:p>
    <w:p w:rsidR="00FC6C02" w:rsidRPr="00E10042" w:rsidRDefault="00FE2F3F" w:rsidP="00E10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C6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úvodu zasedání vzpomněli přítomní 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C6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zesnulého 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doktora Petra Příhodu</w:t>
      </w:r>
      <w:r w:rsidR="00FC6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byl členem první Komise pro etiku a svými verdikty pomáhal kultivovat mediální scénu.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nebo opakovaná</w:t>
      </w: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podání:</w:t>
      </w:r>
    </w:p>
    <w:p w:rsidR="002672EA" w:rsidRPr="00FE2F3F" w:rsidRDefault="00FE2F3F" w:rsidP="006F7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na materiál s názvem/titulkem: FOTO: V Praze byla brutálně napadena zastupitelka ČSSD </w:t>
      </w:r>
      <w:hyperlink r:id="rId4" w:history="1">
        <w:r w:rsidRPr="00FE2F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http://www.parlamentnilisty.cz/zpravy/kauzy/FOTO-V-Praze-byla-brutalne-napadena-zastupitelka-CSSD-320256</w:t>
        </w:r>
      </w:hyperlink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2672EA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Předsedkyně KPE napsala Parlamentním listům dopis se žádostí o vyjádření. Vyjádření nepřišlo. </w:t>
      </w:r>
      <w:r w:rsidR="006F76C6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Parlamentní listy uvedly</w:t>
      </w:r>
      <w:r w:rsidR="002672EA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odpovědi stěžovatelům, že redakce neodpovídá za obsah článku. To odporuje </w:t>
      </w:r>
      <w:r w:rsidR="00641180">
        <w:rPr>
          <w:rFonts w:ascii="Times New Roman" w:eastAsia="Times New Roman" w:hAnsi="Times New Roman" w:cs="Times New Roman"/>
          <w:sz w:val="24"/>
          <w:szCs w:val="24"/>
          <w:lang w:eastAsia="cs-CZ"/>
        </w:rPr>
        <w:t>Tiskovému zákonu</w:t>
      </w:r>
      <w:r w:rsidR="002672EA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se</w:t>
      </w:r>
      <w:r w:rsidR="00321718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části 1 </w:t>
      </w:r>
      <w:r w:rsidR="002672EA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>říká:</w:t>
      </w:r>
      <w:r w:rsidR="00321718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1718" w:rsidRPr="00321718">
        <w:rPr>
          <w:rFonts w:ascii="Times New Roman" w:eastAsia="Times New Roman" w:hAnsi="Times New Roman" w:cs="Times New Roman"/>
          <w:sz w:val="24"/>
          <w:szCs w:val="24"/>
          <w:lang w:eastAsia="cs-CZ"/>
        </w:rPr>
        <w:t>§ 4</w:t>
      </w:r>
      <w:r w:rsidR="00321718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1718" w:rsidRPr="003217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obsah periodického tisku</w:t>
      </w:r>
      <w:r w:rsidR="00321718" w:rsidRPr="00EF0D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bookmarkStart w:id="0" w:name="p4-1"/>
      <w:bookmarkEnd w:id="0"/>
      <w:r w:rsidR="00321718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1718" w:rsidRPr="00321718">
        <w:rPr>
          <w:rFonts w:ascii="Times New Roman" w:eastAsia="Times New Roman" w:hAnsi="Times New Roman" w:cs="Times New Roman"/>
          <w:sz w:val="24"/>
          <w:szCs w:val="24"/>
          <w:lang w:eastAsia="cs-CZ"/>
        </w:rPr>
        <w:t>Za obsah periodického tisku odpovídá vydavatel.</w:t>
      </w:r>
      <w:r w:rsidR="00EF0D09" w:rsidRPr="00EF0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 </w:t>
      </w:r>
      <w:r w:rsidR="00EF0D09" w:rsidRPr="00EF0D09">
        <w:rPr>
          <w:rFonts w:ascii="Times New Roman" w:hAnsi="Times New Roman" w:cs="Times New Roman"/>
          <w:sz w:val="24"/>
          <w:szCs w:val="24"/>
        </w:rPr>
        <w:t>Předpis č. 46/2000 Sb.</w:t>
      </w:r>
      <w:r w:rsidR="006F76C6">
        <w:rPr>
          <w:rFonts w:ascii="Times New Roman" w:hAnsi="Times New Roman" w:cs="Times New Roman"/>
          <w:sz w:val="24"/>
          <w:szCs w:val="24"/>
        </w:rPr>
        <w:t xml:space="preserve"> </w:t>
      </w:r>
      <w:r w:rsidR="00EF0D09" w:rsidRPr="00EF0D09">
        <w:rPr>
          <w:rStyle w:val="h1a"/>
          <w:rFonts w:ascii="Times New Roman" w:hAnsi="Times New Roman" w:cs="Times New Roman"/>
          <w:sz w:val="24"/>
          <w:szCs w:val="24"/>
        </w:rPr>
        <w:t>Zákon o právech a povinnostech při vydávání periodického tisku a o změně některých dalších zákonů (tiskový zákon)</w:t>
      </w:r>
      <w:r w:rsidR="00EF0D09">
        <w:rPr>
          <w:rStyle w:val="h1a"/>
          <w:rFonts w:ascii="Times New Roman" w:hAnsi="Times New Roman" w:cs="Times New Roman"/>
          <w:sz w:val="24"/>
          <w:szCs w:val="24"/>
        </w:rPr>
        <w:t xml:space="preserve">. </w:t>
      </w:r>
      <w:r w:rsidR="002672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doporučuje stěžovatelům, aby na redakci Parlamentních listů podali žalobu.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L. Panenkové na materiály uveřejňované členem AV ČR na internetu. Komise konstatuje, že materiál pod její kompetenci nespadá, nicméně se </w:t>
      </w:r>
      <w:r w:rsidR="006F76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opět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dotáže také druhé strany sporu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(jak má KPE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uvedeno ve stanovách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C6C02" w:rsidRPr="00EF0D09" w:rsidRDefault="00414CBD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EF0D09" w:rsidRPr="00EF0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Stížnost pořadatele Národního maratonu v Bratislavě. </w:t>
      </w:r>
      <w:r w:rsidR="00EF0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Podle informací členů komise již došlo k nápravě. Server lidovky.cz údaje doplnil.</w:t>
      </w:r>
    </w:p>
    <w:p w:rsidR="00EF0D09" w:rsidRPr="00414CBD" w:rsidRDefault="00414CBD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EF0D09"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Stížnost Terezy Boučkové na server</w:t>
      </w:r>
      <w:r w:rsidR="006F7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www.</w:t>
      </w:r>
      <w:r w:rsidR="00EF0D09"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romea</w:t>
      </w:r>
      <w:r w:rsidR="006F7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.cz</w:t>
      </w:r>
      <w:r w:rsidR="00EF0D09"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adopci romských dětí. Komise konstatuje, že šlo o prózu, která má nárok na fabulaci. </w:t>
      </w:r>
      <w:r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Krom toho uváděné argumenty nejsou nikde podloženy konkrétními fakty, že romské děti v důsledku beletristického textu mají horší naději na adopci. Je to stejný případ, jako kdyby veřejnost obviňovala J. W. </w:t>
      </w:r>
      <w:proofErr w:type="spellStart"/>
      <w:r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Goetheho</w:t>
      </w:r>
      <w:proofErr w:type="spellEnd"/>
      <w:r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 uveřejnění Utrpení mladého Wert</w:t>
      </w:r>
      <w:r w:rsidR="00407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</w:t>
      </w:r>
      <w:r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era</w:t>
      </w:r>
      <w:r w:rsidR="00641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mnoho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dalších spisovatelů</w:t>
      </w:r>
      <w:r w:rsidR="006F7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 publikování jejich próz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4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Autorka se právem cítí tímto článkem poškozena.</w:t>
      </w:r>
    </w:p>
    <w:p w:rsidR="00E10042" w:rsidRPr="00E10042" w:rsidRDefault="00E10042" w:rsidP="00E10042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* </w:t>
      </w:r>
      <w:r w:rsidRPr="00E10042">
        <w:rPr>
          <w:rFonts w:ascii="Times New Roman" w:hAnsi="Times New Roman"/>
          <w:bCs/>
          <w:color w:val="000000"/>
          <w:sz w:val="24"/>
          <w:szCs w:val="24"/>
        </w:rPr>
        <w:t>Stížnost na postup šéfredaktora Pelhřimovského deníku, který neuveřejnil tiskovou zprávu a politický program sdružení</w:t>
      </w:r>
      <w:r w:rsidR="00641180">
        <w:rPr>
          <w:rFonts w:ascii="Times New Roman" w:hAnsi="Times New Roman"/>
          <w:bCs/>
          <w:color w:val="000000"/>
          <w:sz w:val="24"/>
          <w:szCs w:val="24"/>
        </w:rPr>
        <w:t xml:space="preserve"> Obec pro všechny</w:t>
      </w:r>
      <w:r w:rsidRPr="00E10042">
        <w:rPr>
          <w:rFonts w:ascii="Times New Roman" w:hAnsi="Times New Roman"/>
          <w:bCs/>
          <w:color w:val="000000"/>
          <w:sz w:val="24"/>
          <w:szCs w:val="24"/>
        </w:rPr>
        <w:t xml:space="preserve"> – šéfredaktor materiál </w:t>
      </w:r>
      <w:r w:rsidR="006F76C6">
        <w:rPr>
          <w:rFonts w:ascii="Times New Roman" w:hAnsi="Times New Roman"/>
          <w:bCs/>
          <w:color w:val="000000"/>
          <w:sz w:val="24"/>
          <w:szCs w:val="24"/>
        </w:rPr>
        <w:t>nepublikoval</w:t>
      </w:r>
      <w:r w:rsidRPr="00E10042">
        <w:rPr>
          <w:rFonts w:ascii="Times New Roman" w:hAnsi="Times New Roman"/>
          <w:bCs/>
          <w:color w:val="000000"/>
          <w:sz w:val="24"/>
          <w:szCs w:val="24"/>
        </w:rPr>
        <w:t xml:space="preserve">, ale dal ho k dispozici starostce obce. Komise se </w:t>
      </w:r>
      <w:r w:rsidR="006F76C6">
        <w:rPr>
          <w:rFonts w:ascii="Times New Roman" w:hAnsi="Times New Roman"/>
          <w:bCs/>
          <w:color w:val="000000"/>
          <w:sz w:val="24"/>
          <w:szCs w:val="24"/>
        </w:rPr>
        <w:t>domnívá, že byl porušen paragraf</w:t>
      </w:r>
      <w:r w:rsidRPr="00E100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76C6">
        <w:rPr>
          <w:rFonts w:ascii="Times New Roman" w:hAnsi="Times New Roman"/>
          <w:bCs/>
          <w:color w:val="000000"/>
          <w:sz w:val="24"/>
          <w:szCs w:val="24"/>
        </w:rPr>
        <w:t xml:space="preserve">Kodexu </w:t>
      </w:r>
      <w:r w:rsidRPr="00E10042">
        <w:rPr>
          <w:rFonts w:ascii="Times New Roman" w:hAnsi="Times New Roman"/>
          <w:bCs/>
          <w:color w:val="000000"/>
          <w:sz w:val="24"/>
          <w:szCs w:val="24"/>
        </w:rPr>
        <w:t xml:space="preserve">pro etiku 3/ </w:t>
      </w:r>
      <w:r w:rsidRPr="00E10042">
        <w:rPr>
          <w:rFonts w:ascii="Times New Roman" w:hAnsi="Times New Roman"/>
          <w:sz w:val="24"/>
          <w:szCs w:val="24"/>
        </w:rPr>
        <w:t xml:space="preserve">g) novinář nesmí využívat ve svůj prospěch informace získané při výkonu svého povolání dříve, než </w:t>
      </w:r>
      <w:r w:rsidR="006F76C6">
        <w:rPr>
          <w:rFonts w:ascii="Times New Roman" w:hAnsi="Times New Roman"/>
          <w:sz w:val="24"/>
          <w:szCs w:val="24"/>
        </w:rPr>
        <w:t>budou tyto informace zveřejněny.</w:t>
      </w:r>
    </w:p>
    <w:p w:rsidR="006F76C6" w:rsidRDefault="006F76C6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Komise upozorňuje </w:t>
      </w:r>
      <w:r w:rsidR="0038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novináře, že před jakýmikoli volbami je třeba postupovat korektně, nezapojovat se do kampaní a nepoškozovat některé strany a hnutí na úkor jiných. </w:t>
      </w:r>
    </w:p>
    <w:p w:rsidR="00FC6C02" w:rsidRPr="00FE2F3F" w:rsidRDefault="00FC6C02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Vyřešená a odložená podání: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ing.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Noveského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články v Akutálně.cz a MFD – převzal kolega Jůn. Z jeho vyjádření vyjímáme: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„Komise pro etiku prostudovala podání z 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1.4.2014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Ing. Bc. Ivana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Noveského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včetně početných a rozsáhlých příloh. Podání stěžovatele se týkalo podezření z porušení Etického kodexu v několika bodech Eliškou Bártovou a deníkem MF Dnes v jejích e-mailech a dvou zveřejněných článcích v deníku 7. 3. 2014 (pod titulky ,,Správce majetku vlády, Šloufův muž, padl‘‘ a ,,Kariéra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plná ,náhodných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‘ státních zakázek a funkcí‘‘) a navázalo na podobné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podezření stěžovatele z roku 2009, kdy redaktorka Bártová zveřejnila na stránkách Aktuálně.cz článek ,,Ministerstvo dalo tučnou zakázku svému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exúředníkovi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‘‘ týkající se činnosti stěžovatele v onom a předchozích letech.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podání Etické komisi si Ing. BC. Ivan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Noveský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nejprve stěžuje, že e-maily pí Bártové (s otázkami poslanými Úřadu vlády, který je stěžovateli tehdy přeposlal),,se prokazatelně a věcně odchylovaly od pravdy‘‘ a že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 ,,nepřipadaly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dotaz novináře‘‘. V tomto bodě nemůže komise stížnost posoudit, neboť nešlo o v médiích zveřejněné otázky, ale o korespondenci.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dalších bodech pak stěžovatel tvrdí, že redaktorka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Bártová ,,pomáhala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článcích vytvářet umělou realitu už od roku 2009‘‘, i když pak konstatuje, že rozhodnutí ÚHOS o pokutě kvůli zakázce přiklepnuté jeho firmě ,,bylo nakonec potvrzeno Krajským soudem v Brně‘‘, ale tvrdí, že ÚHOS porušil zákon a toto porušení zákona ,,nebylo dále řešeno‘‘. Stěžovatel dokládá v přílohách, že v rozporu s tvrzením článků, on vždy bojoval proti korupci ve státních úřadech a vzbudil tak nelibost kolegů, kteří jej začali neprávem pomlouvat (paní Bártová cituje na podporu svých tvrzení tehdejšího ministra Petra Nečase a šéfa Úřadu vlády Radka Augustina, kteří se o stěžovateli nevyjadřují příznivě). Stěžovatel pak obviňuje paní Bártovou,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 ,,zamlčela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důležitá původní i novější fakta‘‘. Dál dodává, že navíc, přes jeho přání v roce 2009, nebyl tehdy uveden autor jeho fotografie a zmiňuje, že další porušení Etického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kodexu ,,nastalo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bodě 3, písmeno a, e, f, aniž však dál vysvětluje, co má na mysli.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konstatuje, že v článku z Aktuálně.cz z roku 2009 obsahují jen dva odstavce nedoložená tvrzení, tedy, že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stěžovatel ,, zanechal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každé instituci, kde za posledních pět let působil, pachuť a neprůhledné zakázky‘‘ a že ,,se netají tím, že se dobře zná s Milošem Zemanem a kontroverzním lobbistou Miroslavem Šloufem‘‘ i když autorka na druhé straně dala stěžovateli několikrát v článku dost prostoru k jeho vlastnímu vyjádření.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pro etiku musela ovšem zároveň vzít na vědomí, že ve stejný den jako byla datována jí poslaná stížnost, stěžovatel podal žádost o tiskovou opravu vydavateli deníku MF Dnes MAFRA ohledně obou článků ze 7. 3. 2014. Komise proto považuje – jako obvykle -- za nutné obrátit se nyní na vydavatele se žádostí o stanovisko</w:t>
      </w:r>
      <w:r w:rsidR="0040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redakce </w:t>
      </w:r>
      <w:r w:rsidR="002E39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materiálu </w:t>
      </w:r>
      <w:bookmarkStart w:id="1" w:name="_GoBack"/>
      <w:bookmarkEnd w:id="1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Elišky Bártové, aby měla k dispozici vyjádření obou stran.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však bere také dál na vědomí, že stěžovatel podal týden před uvedeným datem trestní oznámení, jak </w:t>
      </w:r>
      <w:proofErr w:type="gram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píše ,,o podezření</w:t>
      </w:r>
      <w:proofErr w:type="gram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spáchání trestného činu pomluvy dle §184 na paní Elišku Bártovou u městského státního zastupitelství pro Prahu 5‘‘. Dle pravidel projednávání stížností nemůže proto komise případ posuzovat, dokud nebude ukončeno trestní řízení a vydán právoplatný soudní rozsudek.“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Stížnost Jiřího Paroubka na článek v časopise Euro. J. Paroubek se domnívá, že autor textu Petr Holec zkreslil jeho vyjádření a žádá, aby časopis přepis nahrávky zveřejnil. Splnění Paroubkova požadavku není v kompetenci komise a nemá ani oporu v Etickém kodexu. Nicméně předsedkyně komise se obrátila na šéfredaktora časopisu Euro mailem, aby se ke stížnosti vyjádřil. Odpověď nepřišla. Úkol trvá.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*Stížnost na reportáž TV Prima (mobilní telefony). Reportáž už nelze vidět, existuje pouze transkripce v Newtonu. Samotná reportáž obsahuje všechny náležitosti. Problém by byl, kdyby reportérka nejprve materiál připravila a pak dosazovala jednající osoby. TV Prima byl zaslán poštou dopis s žádostí o vysvětlení. Odpověď nepřišla.</w:t>
      </w:r>
    </w:p>
    <w:p w:rsidR="00E10042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Další zasedání Komise pro etiku bude </w:t>
      </w:r>
      <w:r w:rsidR="00FC6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 října 2014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FE2F3F" w:rsidRDefault="00FE2F3F" w:rsidP="00FE2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90DC8" w:rsidRDefault="00322616"/>
    <w:sectPr w:rsidR="00290DC8" w:rsidSect="0033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F3F"/>
    <w:rsid w:val="000B7307"/>
    <w:rsid w:val="00120D94"/>
    <w:rsid w:val="001E12D7"/>
    <w:rsid w:val="002672EA"/>
    <w:rsid w:val="002E396A"/>
    <w:rsid w:val="002E5F0A"/>
    <w:rsid w:val="00321718"/>
    <w:rsid w:val="00322616"/>
    <w:rsid w:val="00334975"/>
    <w:rsid w:val="00380BE2"/>
    <w:rsid w:val="00383880"/>
    <w:rsid w:val="00407ED4"/>
    <w:rsid w:val="00414CBD"/>
    <w:rsid w:val="00641180"/>
    <w:rsid w:val="006F76C6"/>
    <w:rsid w:val="00CF461B"/>
    <w:rsid w:val="00E10042"/>
    <w:rsid w:val="00EF0D09"/>
    <w:rsid w:val="00FC6C02"/>
    <w:rsid w:val="00FE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975"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lamentnilisty.cz/zpravy/kauzy/FOTO-V-Praze-byla-brutalne-napadena-zastupitelka-CSSD-3202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lpfauser</cp:lastModifiedBy>
  <cp:revision>2</cp:revision>
  <dcterms:created xsi:type="dcterms:W3CDTF">2014-10-01T10:15:00Z</dcterms:created>
  <dcterms:modified xsi:type="dcterms:W3CDTF">2014-10-01T10:15:00Z</dcterms:modified>
</cp:coreProperties>
</file>